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D0" w:rsidRDefault="00730FD0" w:rsidP="00730FD0">
      <w:pPr>
        <w:pStyle w:val="Nagwek2"/>
        <w:spacing w:line="360" w:lineRule="auto"/>
        <w:ind w:left="600" w:right="600"/>
        <w:rPr>
          <w:rFonts w:ascii="Arial" w:hAnsi="Arial" w:cs="Arial"/>
        </w:rPr>
      </w:pPr>
      <w:bookmarkStart w:id="0" w:name="Wyprowadzenie"/>
      <w:r>
        <w:rPr>
          <w:rFonts w:ascii="Arial" w:hAnsi="Arial" w:cs="Arial"/>
        </w:rPr>
        <w:t xml:space="preserve">Wyprowadzenie schematu </w:t>
      </w:r>
      <w:proofErr w:type="spellStart"/>
      <w:r>
        <w:rPr>
          <w:rFonts w:ascii="Arial" w:hAnsi="Arial" w:cs="Arial"/>
        </w:rPr>
        <w:t>Hornera</w:t>
      </w:r>
      <w:bookmarkEnd w:id="0"/>
      <w:proofErr w:type="spellEnd"/>
    </w:p>
    <w:p w:rsidR="00730FD0" w:rsidRDefault="005E77CA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Obliczenia wartości liczby dokonujemy na podstawie wzoru: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n-1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n-2</w:t>
      </w:r>
      <w:r>
        <w:rPr>
          <w:rFonts w:ascii="Arial" w:hAnsi="Arial" w:cs="Arial"/>
          <w:sz w:val="20"/>
          <w:szCs w:val="20"/>
        </w:rPr>
        <w:t>...C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 xml:space="preserve"> = C</w:t>
      </w:r>
      <w:r>
        <w:rPr>
          <w:rFonts w:ascii="Arial" w:hAnsi="Arial" w:cs="Arial"/>
          <w:sz w:val="20"/>
          <w:szCs w:val="20"/>
          <w:vertAlign w:val="subscript"/>
        </w:rPr>
        <w:t xml:space="preserve">n-1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n-1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n-2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n-2</w:t>
      </w:r>
      <w:r>
        <w:rPr>
          <w:rFonts w:ascii="Arial" w:hAnsi="Arial" w:cs="Arial"/>
          <w:sz w:val="20"/>
          <w:szCs w:val="20"/>
        </w:rPr>
        <w:t xml:space="preserve"> + ... + C</w:t>
      </w:r>
      <w:r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0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0</w:t>
      </w:r>
    </w:p>
    <w:p w:rsidR="00730FD0" w:rsidRDefault="00730FD0" w:rsidP="00730FD0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zastosowaniach informatycznych korzysta się z innego rozwiązania, zwanego </w:t>
      </w:r>
      <w:r>
        <w:rPr>
          <w:rStyle w:val="b1"/>
          <w:rFonts w:ascii="Arial" w:hAnsi="Arial" w:cs="Arial"/>
          <w:sz w:val="20"/>
          <w:szCs w:val="20"/>
        </w:rPr>
        <w:t xml:space="preserve">schematem </w:t>
      </w:r>
      <w:proofErr w:type="spellStart"/>
      <w:r>
        <w:rPr>
          <w:rStyle w:val="b1"/>
          <w:rFonts w:ascii="Arial" w:hAnsi="Arial" w:cs="Arial"/>
          <w:sz w:val="20"/>
          <w:szCs w:val="20"/>
        </w:rPr>
        <w:t>Hornera</w:t>
      </w:r>
      <w:proofErr w:type="spellEnd"/>
      <w:r>
        <w:rPr>
          <w:rFonts w:ascii="Arial" w:hAnsi="Arial" w:cs="Arial"/>
          <w:sz w:val="20"/>
          <w:szCs w:val="20"/>
        </w:rPr>
        <w:t>. Właściwie schemat ten ma zastosowanie przy wyznaczaniu wartości wielomianu, lecz jeśli przyjrzymy się dokładnie powyższemu wzorowi, to na pewno zauważymy podobieństwo do wzoru na wartość wielomianu: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0FD0">
        <w:rPr>
          <w:rFonts w:ascii="Arial" w:hAnsi="Arial" w:cs="Arial"/>
          <w:sz w:val="20"/>
          <w:szCs w:val="20"/>
          <w:lang w:val="en-US"/>
        </w:rPr>
        <w:t>W(x) = a</w:t>
      </w:r>
      <w:r w:rsidRPr="00730FD0">
        <w:rPr>
          <w:rFonts w:ascii="Arial" w:hAnsi="Arial" w:cs="Arial"/>
          <w:sz w:val="20"/>
          <w:szCs w:val="20"/>
          <w:vertAlign w:val="subscript"/>
          <w:lang w:val="en-US"/>
        </w:rPr>
        <w:t xml:space="preserve">n-1 </w:t>
      </w:r>
      <w:r w:rsidRPr="00730FD0">
        <w:rPr>
          <w:rFonts w:ascii="Arial" w:hAnsi="Arial" w:cs="Arial"/>
          <w:sz w:val="20"/>
          <w:szCs w:val="20"/>
          <w:lang w:val="en-US"/>
        </w:rPr>
        <w:t>x</w:t>
      </w:r>
      <w:r w:rsidRPr="00730FD0">
        <w:rPr>
          <w:rFonts w:ascii="Arial" w:hAnsi="Arial" w:cs="Arial"/>
          <w:sz w:val="20"/>
          <w:szCs w:val="20"/>
          <w:vertAlign w:val="superscript"/>
          <w:lang w:val="en-US"/>
        </w:rPr>
        <w:t xml:space="preserve">n-1 </w:t>
      </w:r>
      <w:r w:rsidRPr="00730FD0">
        <w:rPr>
          <w:rFonts w:ascii="Arial" w:hAnsi="Arial" w:cs="Arial"/>
          <w:sz w:val="20"/>
          <w:szCs w:val="20"/>
          <w:lang w:val="en-US"/>
        </w:rPr>
        <w:t>+ a</w:t>
      </w:r>
      <w:r w:rsidRPr="00730FD0">
        <w:rPr>
          <w:rFonts w:ascii="Arial" w:hAnsi="Arial" w:cs="Arial"/>
          <w:sz w:val="20"/>
          <w:szCs w:val="20"/>
          <w:vertAlign w:val="subscript"/>
          <w:lang w:val="en-US"/>
        </w:rPr>
        <w:t xml:space="preserve">n-2 </w:t>
      </w:r>
      <w:r w:rsidRPr="00730FD0">
        <w:rPr>
          <w:rFonts w:ascii="Arial" w:hAnsi="Arial" w:cs="Arial"/>
          <w:sz w:val="20"/>
          <w:szCs w:val="20"/>
          <w:lang w:val="en-US"/>
        </w:rPr>
        <w:t>x</w:t>
      </w:r>
      <w:r w:rsidRPr="00730FD0">
        <w:rPr>
          <w:rFonts w:ascii="Arial" w:hAnsi="Arial" w:cs="Arial"/>
          <w:sz w:val="20"/>
          <w:szCs w:val="20"/>
          <w:vertAlign w:val="superscript"/>
          <w:lang w:val="en-US"/>
        </w:rPr>
        <w:t xml:space="preserve">n-2 </w:t>
      </w:r>
      <w:r w:rsidRPr="00730FD0">
        <w:rPr>
          <w:rFonts w:ascii="Arial" w:hAnsi="Arial" w:cs="Arial"/>
          <w:sz w:val="20"/>
          <w:szCs w:val="20"/>
          <w:lang w:val="en-US"/>
        </w:rPr>
        <w:t>+ ...</w:t>
      </w:r>
      <w:r w:rsidRPr="00730FD0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+ a</w:t>
      </w:r>
      <w:r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+ a</w:t>
      </w:r>
      <w:r>
        <w:rPr>
          <w:rFonts w:ascii="Arial" w:hAnsi="Arial" w:cs="Arial"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+ a</w:t>
      </w:r>
      <w:r>
        <w:rPr>
          <w:rFonts w:ascii="Arial" w:hAnsi="Arial" w:cs="Arial"/>
          <w:sz w:val="20"/>
          <w:szCs w:val="20"/>
          <w:vertAlign w:val="subscript"/>
        </w:rPr>
        <w:t>0</w:t>
      </w:r>
    </w:p>
    <w:p w:rsidR="00730FD0" w:rsidRDefault="00730FD0" w:rsidP="00730FD0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Współczynniki </w:t>
      </w: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>
        <w:rPr>
          <w:rStyle w:val="f1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Style w:val="f1"/>
        </w:rPr>
        <w:t xml:space="preserve"> </w:t>
      </w:r>
      <w:r>
        <w:rPr>
          <w:rFonts w:ascii="Arial" w:hAnsi="Arial" w:cs="Arial"/>
          <w:sz w:val="20"/>
          <w:szCs w:val="20"/>
        </w:rPr>
        <w:t>i = 0,1,2,...,n-1</w:t>
      </w:r>
      <w:r>
        <w:rPr>
          <w:rStyle w:val="f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odpowiadają wartościom cyfr C. Natomiast kolejne potęgi zmiennej x to oczywiście potęgi podstawy p. Schemat </w:t>
      </w:r>
      <w:proofErr w:type="spellStart"/>
      <w:r>
        <w:rPr>
          <w:rFonts w:ascii="Arial" w:hAnsi="Arial" w:cs="Arial"/>
          <w:sz w:val="20"/>
          <w:szCs w:val="20"/>
        </w:rPr>
        <w:t>Hornera</w:t>
      </w:r>
      <w:proofErr w:type="spellEnd"/>
      <w:r>
        <w:rPr>
          <w:rFonts w:ascii="Arial" w:hAnsi="Arial" w:cs="Arial"/>
          <w:sz w:val="20"/>
          <w:szCs w:val="20"/>
        </w:rPr>
        <w:t xml:space="preserve"> wyznaczymy dla 5-cio cyfrowej liczby </w:t>
      </w:r>
      <w:r>
        <w:rPr>
          <w:rStyle w:val="rem1"/>
          <w:rFonts w:ascii="Arial" w:hAnsi="Arial" w:cs="Arial"/>
          <w:sz w:val="20"/>
          <w:szCs w:val="20"/>
        </w:rPr>
        <w:t xml:space="preserve">(dla </w:t>
      </w:r>
      <w:proofErr w:type="spellStart"/>
      <w:r>
        <w:rPr>
          <w:rStyle w:val="rem1"/>
          <w:rFonts w:ascii="Arial" w:hAnsi="Arial" w:cs="Arial"/>
          <w:sz w:val="20"/>
          <w:szCs w:val="20"/>
        </w:rPr>
        <w:t>n-cyfrowej</w:t>
      </w:r>
      <w:proofErr w:type="spellEnd"/>
      <w:r>
        <w:rPr>
          <w:rStyle w:val="rem1"/>
          <w:rFonts w:ascii="Arial" w:hAnsi="Arial" w:cs="Arial"/>
          <w:sz w:val="20"/>
          <w:szCs w:val="20"/>
        </w:rPr>
        <w:t xml:space="preserve"> zasada jest identyczna)</w:t>
      </w:r>
      <w:r>
        <w:rPr>
          <w:rFonts w:ascii="Arial" w:hAnsi="Arial" w:cs="Arial"/>
          <w:sz w:val="20"/>
          <w:szCs w:val="20"/>
        </w:rPr>
        <w:t>. Liczba zapisana jest w systemie pozycyjnym o podstawie p ciągiem cyfr 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 xml:space="preserve"> i ma wartość: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= 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0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0</w:t>
      </w:r>
    </w:p>
    <w:p w:rsidR="00730FD0" w:rsidRDefault="00730FD0" w:rsidP="00730FD0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Ponieważ p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= p oraz p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= 1, powyższy wzór można nieco uprościć i zapisać go w postaci: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= 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0</w:t>
      </w:r>
    </w:p>
    <w:p w:rsidR="00730FD0" w:rsidRDefault="00730FD0" w:rsidP="00730FD0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Wyprowadzamy przed nawias wspólny czynnik p: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= p (C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) + C</w:t>
      </w:r>
      <w:r>
        <w:rPr>
          <w:rFonts w:ascii="Arial" w:hAnsi="Arial" w:cs="Arial"/>
          <w:sz w:val="20"/>
          <w:szCs w:val="20"/>
          <w:vertAlign w:val="subscript"/>
        </w:rPr>
        <w:t>0</w:t>
      </w:r>
    </w:p>
    <w:p w:rsidR="00730FD0" w:rsidRDefault="00730FD0" w:rsidP="00730FD0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Zwróć uwagę, iż wyrażenie w nawiasie ma niższy stopień. Znów wyprowadzamy przed nawias wspólny czynnik p.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= p (p (C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 + 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) + C</w:t>
      </w:r>
      <w:r>
        <w:rPr>
          <w:rFonts w:ascii="Arial" w:hAnsi="Arial" w:cs="Arial"/>
          <w:sz w:val="20"/>
          <w:szCs w:val="20"/>
          <w:vertAlign w:val="subscript"/>
        </w:rPr>
        <w:t>0</w:t>
      </w:r>
    </w:p>
    <w:p w:rsidR="00730FD0" w:rsidRDefault="00730FD0" w:rsidP="00730FD0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 jeszcze raz: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= p (p (p (C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) + 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 + 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) + C</w:t>
      </w:r>
      <w:r>
        <w:rPr>
          <w:rFonts w:ascii="Arial" w:hAnsi="Arial" w:cs="Arial"/>
          <w:sz w:val="20"/>
          <w:szCs w:val="20"/>
          <w:vertAlign w:val="subscript"/>
        </w:rPr>
        <w:t>0</w:t>
      </w:r>
    </w:p>
    <w:p w:rsidR="00730FD0" w:rsidRDefault="00730FD0" w:rsidP="00730FD0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po raz ostatni: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= p (p (p (p (C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)+ 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) + 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 + 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) + C</w:t>
      </w:r>
      <w:r>
        <w:rPr>
          <w:rFonts w:ascii="Arial" w:hAnsi="Arial" w:cs="Arial"/>
          <w:sz w:val="20"/>
          <w:szCs w:val="20"/>
          <w:vertAlign w:val="subscript"/>
        </w:rPr>
        <w:t>0</w:t>
      </w:r>
    </w:p>
    <w:p w:rsidR="00730FD0" w:rsidRDefault="00730FD0" w:rsidP="00730FD0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względu na przemienność operacji mnożenia otrzymany wzór możemy zapisać w postaci: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= ((((C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) p + 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) p + 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 p + 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) p + C</w:t>
      </w:r>
      <w:r>
        <w:rPr>
          <w:rFonts w:ascii="Arial" w:hAnsi="Arial" w:cs="Arial"/>
          <w:sz w:val="20"/>
          <w:szCs w:val="20"/>
          <w:vertAlign w:val="subscript"/>
        </w:rPr>
        <w:t>0</w:t>
      </w:r>
    </w:p>
    <w:p w:rsidR="00730FD0" w:rsidRDefault="00730FD0" w:rsidP="00730FD0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Teraz wartość liczby obliczamy wyliczając wartości wyrażeń w kolejnych nawiasach: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L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0</w:t>
      </w:r>
      <w:r>
        <w:rPr>
          <w:rFonts w:ascii="Arial" w:hAnsi="Arial" w:cs="Arial"/>
          <w:color w:val="FF0000"/>
          <w:sz w:val="20"/>
          <w:szCs w:val="20"/>
        </w:rPr>
        <w:t xml:space="preserve"> = C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 - wartość początkowa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FF0000"/>
          <w:sz w:val="20"/>
          <w:szCs w:val="20"/>
        </w:rPr>
        <w:t>L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 xml:space="preserve"> = L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 xml:space="preserve">0 </w:t>
      </w:r>
      <w:r>
        <w:rPr>
          <w:rFonts w:ascii="Arial" w:hAnsi="Arial" w:cs="Arial"/>
          <w:color w:val="FF0000"/>
          <w:sz w:val="20"/>
          <w:szCs w:val="20"/>
        </w:rPr>
        <w:t>p + C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 xml:space="preserve"> = 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FF0000"/>
          <w:sz w:val="20"/>
          <w:szCs w:val="20"/>
        </w:rPr>
        <w:t>L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FF0000"/>
          <w:sz w:val="20"/>
          <w:szCs w:val="20"/>
        </w:rPr>
        <w:t xml:space="preserve"> = L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color w:val="FF0000"/>
          <w:sz w:val="20"/>
          <w:szCs w:val="20"/>
        </w:rPr>
        <w:t>p + C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(C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) p + 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bscript"/>
        </w:rPr>
        <w:br/>
      </w:r>
      <w:r>
        <w:rPr>
          <w:rFonts w:ascii="Arial" w:hAnsi="Arial" w:cs="Arial"/>
          <w:color w:val="FF0000"/>
          <w:sz w:val="20"/>
          <w:szCs w:val="20"/>
        </w:rPr>
        <w:t>L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FF0000"/>
          <w:sz w:val="20"/>
          <w:szCs w:val="20"/>
        </w:rPr>
        <w:t xml:space="preserve"> = L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color w:val="FF0000"/>
          <w:sz w:val="20"/>
          <w:szCs w:val="20"/>
        </w:rPr>
        <w:t>p + C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= (C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 p + 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= 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FF0000"/>
          <w:sz w:val="20"/>
          <w:szCs w:val="20"/>
        </w:rPr>
        <w:t>L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FF0000"/>
          <w:sz w:val="20"/>
          <w:szCs w:val="20"/>
        </w:rPr>
        <w:t xml:space="preserve"> = L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color w:val="FF0000"/>
          <w:sz w:val="20"/>
          <w:szCs w:val="20"/>
        </w:rPr>
        <w:t>p + C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 xml:space="preserve"> = (C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) p + C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color w:val="FF0000"/>
          <w:sz w:val="20"/>
          <w:szCs w:val="20"/>
        </w:rPr>
        <w:t>C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color w:val="FF0000"/>
          <w:sz w:val="20"/>
          <w:szCs w:val="20"/>
        </w:rPr>
        <w:t>p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4</w:t>
      </w:r>
      <w:r>
        <w:rPr>
          <w:rFonts w:ascii="Arial" w:hAnsi="Arial" w:cs="Arial"/>
          <w:color w:val="FF0000"/>
          <w:sz w:val="20"/>
          <w:szCs w:val="20"/>
        </w:rPr>
        <w:t xml:space="preserve"> + C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color w:val="FF0000"/>
          <w:sz w:val="20"/>
          <w:szCs w:val="20"/>
        </w:rPr>
        <w:t>p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FF0000"/>
          <w:sz w:val="20"/>
          <w:szCs w:val="20"/>
        </w:rPr>
        <w:t xml:space="preserve"> + C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color w:val="FF0000"/>
          <w:sz w:val="20"/>
          <w:szCs w:val="20"/>
        </w:rPr>
        <w:t>p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FF0000"/>
          <w:sz w:val="20"/>
          <w:szCs w:val="20"/>
        </w:rPr>
        <w:t xml:space="preserve"> + C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color w:val="FF0000"/>
          <w:sz w:val="20"/>
          <w:szCs w:val="20"/>
        </w:rPr>
        <w:t>p + C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0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Zwróć uwagę na sposób wyliczania wartości liczby. Wyraźnie widoczny jest pewien schemat postępowania. Najpierw za wartość liczby przyjmujemy C</w:t>
      </w:r>
      <w:r>
        <w:rPr>
          <w:rStyle w:val="f1"/>
          <w:i w:val="0"/>
          <w:iCs w:val="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. Następnie do wyczerpania pozostałych cyfr wykonujemy te same obliczenia: nową wartość otrzymujemy mnożąc poprzednią wartość przez podstawę systemu i dodając kolejną cyfrę. Rachunki kończymy po dodaniu ostatniej cyfry zapisu liczby.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Schemat ten nosi nazwę </w:t>
      </w:r>
      <w:r>
        <w:rPr>
          <w:rStyle w:val="b1"/>
          <w:rFonts w:ascii="Arial" w:hAnsi="Arial" w:cs="Arial"/>
          <w:sz w:val="20"/>
          <w:szCs w:val="20"/>
        </w:rPr>
        <w:t xml:space="preserve">schematu </w:t>
      </w:r>
      <w:proofErr w:type="spellStart"/>
      <w:r>
        <w:rPr>
          <w:rStyle w:val="b1"/>
          <w:rFonts w:ascii="Arial" w:hAnsi="Arial" w:cs="Arial"/>
          <w:sz w:val="20"/>
          <w:szCs w:val="20"/>
        </w:rPr>
        <w:t>Hornera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Przykład: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Obliczyć za pomocą schematu </w:t>
      </w:r>
      <w:proofErr w:type="spellStart"/>
      <w:r>
        <w:rPr>
          <w:rFonts w:ascii="Arial" w:hAnsi="Arial" w:cs="Arial"/>
          <w:sz w:val="20"/>
          <w:szCs w:val="20"/>
        </w:rPr>
        <w:t>Hornera</w:t>
      </w:r>
      <w:proofErr w:type="spellEnd"/>
      <w:r>
        <w:rPr>
          <w:rFonts w:ascii="Arial" w:hAnsi="Arial" w:cs="Arial"/>
          <w:sz w:val="20"/>
          <w:szCs w:val="20"/>
        </w:rPr>
        <w:t xml:space="preserve"> wartość liczby piątkowej 4223213</w:t>
      </w:r>
      <w:r>
        <w:rPr>
          <w:rFonts w:ascii="Arial" w:hAnsi="Arial" w:cs="Arial"/>
          <w:sz w:val="20"/>
          <w:szCs w:val="20"/>
          <w:vertAlign w:val="subscript"/>
        </w:rPr>
        <w:t>(5)</w:t>
      </w:r>
      <w:r>
        <w:rPr>
          <w:rFonts w:ascii="Arial" w:hAnsi="Arial" w:cs="Arial"/>
          <w:sz w:val="20"/>
          <w:szCs w:val="20"/>
        </w:rPr>
        <w:t>.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 xml:space="preserve"> = 4</w:t>
      </w:r>
      <w:r>
        <w:rPr>
          <w:rFonts w:ascii="Arial" w:hAnsi="Arial" w:cs="Arial"/>
          <w:sz w:val="20"/>
          <w:szCs w:val="20"/>
        </w:rPr>
        <w:br/>
        <w:t>L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= 4 • 5 + 2 = 22</w:t>
      </w:r>
      <w:r>
        <w:rPr>
          <w:rFonts w:ascii="Arial" w:hAnsi="Arial" w:cs="Arial"/>
          <w:sz w:val="20"/>
          <w:szCs w:val="20"/>
        </w:rPr>
        <w:br/>
        <w:t>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22 • 5 + 2 = 112</w:t>
      </w:r>
      <w:r>
        <w:rPr>
          <w:rFonts w:ascii="Arial" w:hAnsi="Arial" w:cs="Arial"/>
          <w:sz w:val="20"/>
          <w:szCs w:val="20"/>
        </w:rPr>
        <w:br/>
        <w:t>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 xml:space="preserve"> = 112 • 5 + 3 = 563</w:t>
      </w:r>
      <w:r>
        <w:rPr>
          <w:rFonts w:ascii="Arial" w:hAnsi="Arial" w:cs="Arial"/>
          <w:sz w:val="20"/>
          <w:szCs w:val="20"/>
        </w:rPr>
        <w:br/>
        <w:t>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 = 563 • 5 + 2 = 2817</w:t>
      </w:r>
      <w:r>
        <w:rPr>
          <w:rFonts w:ascii="Arial" w:hAnsi="Arial" w:cs="Arial"/>
          <w:sz w:val="20"/>
          <w:szCs w:val="20"/>
        </w:rPr>
        <w:br/>
        <w:t>L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  <w:sz w:val="20"/>
          <w:szCs w:val="20"/>
        </w:rPr>
        <w:t xml:space="preserve"> = 2817 • 5 + 1 = 14086</w:t>
      </w:r>
      <w:r>
        <w:rPr>
          <w:color w:val="000000"/>
        </w:rPr>
        <w:br/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 xml:space="preserve"> = 14086 • 5 + 3 = </w:t>
      </w:r>
      <w:r>
        <w:rPr>
          <w:rFonts w:ascii="Arial" w:hAnsi="Arial" w:cs="Arial"/>
          <w:b/>
          <w:bCs/>
          <w:color w:val="FF0000"/>
          <w:sz w:val="20"/>
          <w:szCs w:val="20"/>
        </w:rPr>
        <w:t>70433</w:t>
      </w:r>
      <w:r>
        <w:rPr>
          <w:rFonts w:ascii="Arial" w:hAnsi="Arial" w:cs="Arial"/>
          <w:sz w:val="20"/>
          <w:szCs w:val="20"/>
        </w:rPr>
        <w:t xml:space="preserve"> - koniec, ponieważ wyczerpaliśmy wszystkie cyfry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4223213</w:t>
      </w:r>
      <w:r>
        <w:rPr>
          <w:rFonts w:ascii="Arial" w:hAnsi="Arial" w:cs="Arial"/>
          <w:sz w:val="20"/>
          <w:szCs w:val="20"/>
          <w:vertAlign w:val="subscript"/>
        </w:rPr>
        <w:t>(5)</w:t>
      </w:r>
      <w:r>
        <w:rPr>
          <w:rFonts w:ascii="Arial" w:hAnsi="Arial" w:cs="Arial"/>
          <w:sz w:val="20"/>
          <w:szCs w:val="20"/>
        </w:rPr>
        <w:t xml:space="preserve"> = 70433</w:t>
      </w:r>
      <w:r>
        <w:rPr>
          <w:rFonts w:ascii="Arial" w:hAnsi="Arial" w:cs="Arial"/>
          <w:sz w:val="20"/>
          <w:szCs w:val="20"/>
          <w:vertAlign w:val="subscript"/>
        </w:rPr>
        <w:t>(10)</w:t>
      </w:r>
      <w:r>
        <w:rPr>
          <w:rFonts w:ascii="Arial" w:hAnsi="Arial" w:cs="Arial"/>
          <w:sz w:val="20"/>
          <w:szCs w:val="20"/>
        </w:rPr>
        <w:t>.</w:t>
      </w:r>
    </w:p>
    <w:p w:rsidR="00730FD0" w:rsidRDefault="00730FD0" w:rsidP="00730FD0">
      <w:pPr>
        <w:pStyle w:val="bl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Nagwek2"/>
        <w:spacing w:line="360" w:lineRule="auto"/>
        <w:ind w:left="600" w:right="600"/>
        <w:rPr>
          <w:rFonts w:ascii="Arial" w:hAnsi="Arial" w:cs="Arial"/>
        </w:rPr>
      </w:pPr>
      <w:bookmarkStart w:id="1" w:name="Zalety"/>
      <w:r>
        <w:rPr>
          <w:rFonts w:ascii="Arial" w:hAnsi="Arial" w:cs="Arial"/>
        </w:rPr>
        <w:t xml:space="preserve">Zalety schematu </w:t>
      </w:r>
      <w:proofErr w:type="spellStart"/>
      <w:r>
        <w:rPr>
          <w:rFonts w:ascii="Arial" w:hAnsi="Arial" w:cs="Arial"/>
        </w:rPr>
        <w:t>Hornera</w:t>
      </w:r>
      <w:bookmarkEnd w:id="1"/>
      <w:proofErr w:type="spellEnd"/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co to wszystko jest potrzebne? Po pierwsze oszczędność w mnożeniu. Sprawdźmy. Dla pięciu cyfr musimy wykonać następujące rachunki przy zastosowaniu standardowego wzoru: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= C</w:t>
      </w:r>
      <w:r>
        <w:rPr>
          <w:rFonts w:ascii="Arial" w:hAnsi="Arial" w:cs="Arial"/>
          <w:sz w:val="20"/>
          <w:szCs w:val="20"/>
          <w:vertAlign w:val="subscript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p </w:t>
      </w:r>
      <w:proofErr w:type="spellStart"/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p </w:t>
      </w:r>
      <w:proofErr w:type="spellStart"/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p </w:t>
      </w:r>
      <w:proofErr w:type="spellStart"/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+ C</w:t>
      </w:r>
      <w:r>
        <w:rPr>
          <w:rFonts w:ascii="Arial" w:hAnsi="Arial" w:cs="Arial"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sz w:val="20"/>
          <w:szCs w:val="20"/>
        </w:rPr>
        <w:t>p + C</w:t>
      </w:r>
      <w:r>
        <w:rPr>
          <w:rFonts w:ascii="Arial" w:hAnsi="Arial" w:cs="Arial"/>
          <w:sz w:val="20"/>
          <w:szCs w:val="20"/>
          <w:vertAlign w:val="subscript"/>
        </w:rPr>
        <w:t>0</w:t>
      </w:r>
    </w:p>
    <w:p w:rsidR="00730FD0" w:rsidRDefault="00730FD0" w:rsidP="00730FD0">
      <w:pPr>
        <w:pStyle w:val="NormalnyWeb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Daje to w sumie 10 mnożeń i 4 dodawania. Ten sam rachunek schematem </w:t>
      </w:r>
      <w:proofErr w:type="spellStart"/>
      <w:r>
        <w:rPr>
          <w:rFonts w:ascii="Arial" w:hAnsi="Arial" w:cs="Arial"/>
          <w:sz w:val="20"/>
          <w:szCs w:val="20"/>
        </w:rPr>
        <w:t>Hornera</w:t>
      </w:r>
      <w:proofErr w:type="spellEnd"/>
      <w:r>
        <w:rPr>
          <w:rFonts w:ascii="Arial" w:hAnsi="Arial" w:cs="Arial"/>
          <w:sz w:val="20"/>
          <w:szCs w:val="20"/>
        </w:rPr>
        <w:t xml:space="preserve"> prowadzi do wykonania 4 mnożeń i 4 dodawań. Mniej mnożeń oznacza większą efektywność algorytmu </w:t>
      </w:r>
      <w:proofErr w:type="spellStart"/>
      <w:r>
        <w:rPr>
          <w:rFonts w:ascii="Arial" w:hAnsi="Arial" w:cs="Arial"/>
          <w:sz w:val="20"/>
          <w:szCs w:val="20"/>
        </w:rPr>
        <w:t>Hornera</w:t>
      </w:r>
      <w:proofErr w:type="spellEnd"/>
      <w:r>
        <w:rPr>
          <w:rFonts w:ascii="Arial" w:hAnsi="Arial" w:cs="Arial"/>
          <w:sz w:val="20"/>
          <w:szCs w:val="20"/>
        </w:rPr>
        <w:t xml:space="preserve"> ponieważ mnożenie zajmuje procesorowi komputera więcej czasu od dodawania. Drugą zaletą jest sposób przetwarzania cyfr. Bierzemy je kolejno jedna po drugiej z ciągu wejściowego aż do napotkania końca zapisu. Ponieważ taka kolejność cyfr jest zwykle zgodna z kolejnością ich przechowywania w łańcuchu tekstowym, zatem sposób ten daje nam kolejne przyspieszenie i uproszczenie działania algorytmu</w:t>
      </w:r>
      <w:r>
        <w:rPr>
          <w:rStyle w:val="rem1"/>
          <w:rFonts w:ascii="Arial" w:hAnsi="Arial" w:cs="Arial"/>
          <w:sz w:val="20"/>
          <w:szCs w:val="20"/>
        </w:rPr>
        <w:t xml:space="preserve"> (w poprzednim algorytmie cyfry przetwarzaliśmy w kierunku odwrotnym poczynając od ostatniej w zapisie)</w:t>
      </w:r>
      <w:r>
        <w:rPr>
          <w:rFonts w:ascii="Arial" w:hAnsi="Arial" w:cs="Arial"/>
          <w:sz w:val="20"/>
          <w:szCs w:val="20"/>
        </w:rPr>
        <w:t>.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Nagwek2"/>
        <w:spacing w:line="360" w:lineRule="auto"/>
        <w:ind w:left="600" w:right="600"/>
        <w:rPr>
          <w:rFonts w:ascii="Arial" w:hAnsi="Arial" w:cs="Arial"/>
        </w:rPr>
      </w:pPr>
      <w:bookmarkStart w:id="2" w:name="Algorytm"/>
      <w:r>
        <w:rPr>
          <w:rFonts w:ascii="Arial" w:hAnsi="Arial" w:cs="Arial"/>
        </w:rPr>
        <w:t>Algorytm</w:t>
      </w:r>
      <w:bookmarkEnd w:id="2"/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Podsumujmy podane dotychczas informacje w formie algorytmu.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Nagwek2"/>
        <w:spacing w:line="360" w:lineRule="auto"/>
        <w:ind w:left="600" w:right="600"/>
        <w:rPr>
          <w:rFonts w:ascii="Arial" w:hAnsi="Arial" w:cs="Arial"/>
        </w:rPr>
      </w:pPr>
      <w:bookmarkStart w:id="3" w:name="Spec1"/>
      <w:r>
        <w:rPr>
          <w:rFonts w:ascii="Arial" w:hAnsi="Arial" w:cs="Arial"/>
        </w:rPr>
        <w:t>Specyfikacja problemu</w:t>
      </w:r>
      <w:bookmarkEnd w:id="3"/>
    </w:p>
    <w:p w:rsidR="00730FD0" w:rsidRDefault="00730FD0" w:rsidP="00730FD0">
      <w:pPr>
        <w:pStyle w:val="Nagwek4"/>
        <w:spacing w:line="360" w:lineRule="auto"/>
        <w:ind w:left="600" w:right="600"/>
        <w:rPr>
          <w:rFonts w:ascii="Arial" w:hAnsi="Arial" w:cs="Arial"/>
        </w:rPr>
      </w:pPr>
      <w:r>
        <w:rPr>
          <w:rFonts w:ascii="Arial" w:hAnsi="Arial" w:cs="Arial"/>
        </w:rPr>
        <w:t>Dane wejściowe</w:t>
      </w:r>
    </w:p>
    <w:tbl>
      <w:tblPr>
        <w:tblW w:w="0" w:type="auto"/>
        <w:tblInd w:w="12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"/>
        <w:gridCol w:w="7186"/>
      </w:tblGrid>
      <w:tr w:rsidR="00730FD0" w:rsidRPr="005E77CA" w:rsidTr="00730FD0"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</w:t>
            </w:r>
          </w:p>
        </w:tc>
        <w:tc>
          <w:tcPr>
            <w:tcW w:w="0" w:type="auto"/>
            <w:vAlign w:val="center"/>
            <w:hideMark/>
          </w:tcPr>
          <w:p w:rsidR="00730FD0" w:rsidRP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- podstawa systemu pozycyjnego zapisu liczby </w:t>
            </w:r>
            <w:r w:rsidRPr="00730FD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30FD0">
              <w:rPr>
                <w:rFonts w:ascii="Cambria Math" w:hAnsi="Cambria Math" w:cs="Cambria Math"/>
                <w:sz w:val="20"/>
                <w:szCs w:val="20"/>
                <w:lang w:val="pl-PL"/>
              </w:rPr>
              <w:t>∈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N,   </w:t>
            </w:r>
            <w:r w:rsidRPr="00730FD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30FD0">
              <w:rPr>
                <w:rFonts w:ascii="Cambria Math" w:hAnsi="Cambria Math" w:cs="Cambria Math"/>
                <w:sz w:val="20"/>
                <w:szCs w:val="20"/>
                <w:lang w:val="pl-PL"/>
              </w:rPr>
              <w:t>∈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{2,3,...,10} </w:t>
            </w:r>
          </w:p>
        </w:tc>
      </w:tr>
      <w:tr w:rsidR="00730FD0" w:rsidRPr="005E77CA" w:rsidTr="00730FD0"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730FD0" w:rsidRP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>- tekst zawierający ciąg znaków ASCII przedstawiających poprawny zapis liczby.</w:t>
            </w:r>
          </w:p>
        </w:tc>
      </w:tr>
    </w:tbl>
    <w:p w:rsidR="00730FD0" w:rsidRDefault="00730FD0" w:rsidP="00730FD0">
      <w:pPr>
        <w:pStyle w:val="Nagwek4"/>
        <w:spacing w:line="360" w:lineRule="auto"/>
        <w:ind w:left="600" w:right="600"/>
        <w:rPr>
          <w:rFonts w:ascii="Arial" w:hAnsi="Arial" w:cs="Arial"/>
        </w:rPr>
      </w:pPr>
      <w:r>
        <w:rPr>
          <w:rFonts w:ascii="Arial" w:hAnsi="Arial" w:cs="Arial"/>
        </w:rPr>
        <w:t>Dane wyjściowe</w:t>
      </w:r>
    </w:p>
    <w:p w:rsidR="00730FD0" w:rsidRDefault="00730FD0" w:rsidP="00730FD0">
      <w:pPr>
        <w:pStyle w:val="bl2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Liczba L będąca wartością liczby o podstawie p i zapisanej w postaci ciągu znaków 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L </w:t>
      </w:r>
      <w:r>
        <w:rPr>
          <w:rFonts w:ascii="Cambria Math" w:hAnsi="Cambria Math" w:cs="Cambria Math"/>
          <w:sz w:val="20"/>
          <w:szCs w:val="20"/>
        </w:rPr>
        <w:t>∈</w:t>
      </w:r>
      <w:r>
        <w:rPr>
          <w:rFonts w:ascii="Arial" w:hAnsi="Arial" w:cs="Arial"/>
          <w:sz w:val="20"/>
          <w:szCs w:val="20"/>
        </w:rPr>
        <w:t xml:space="preserve"> N + {0}</w:t>
      </w:r>
    </w:p>
    <w:p w:rsidR="00730FD0" w:rsidRDefault="00730FD0" w:rsidP="00730FD0">
      <w:pPr>
        <w:pStyle w:val="Nagwek4"/>
        <w:spacing w:line="360" w:lineRule="auto"/>
        <w:ind w:left="600" w:right="600"/>
        <w:rPr>
          <w:rFonts w:ascii="Arial" w:hAnsi="Arial" w:cs="Arial"/>
        </w:rPr>
      </w:pPr>
      <w:r>
        <w:rPr>
          <w:rFonts w:ascii="Arial" w:hAnsi="Arial" w:cs="Arial"/>
        </w:rPr>
        <w:t>Zmienne pomocnicze i funkcje</w:t>
      </w:r>
    </w:p>
    <w:tbl>
      <w:tblPr>
        <w:tblW w:w="0" w:type="auto"/>
        <w:tblInd w:w="120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5"/>
        <w:gridCol w:w="3951"/>
      </w:tblGrid>
      <w:tr w:rsidR="00730FD0" w:rsidRPr="005E77CA" w:rsidTr="00730FD0"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FD0" w:rsidRP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- numery pozycji znaków w </w:t>
            </w:r>
            <w:r w:rsidRPr="00730FD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s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Pr="00730FD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i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30FD0">
              <w:rPr>
                <w:rFonts w:ascii="Cambria Math" w:hAnsi="Cambria Math" w:cs="Cambria Math"/>
                <w:sz w:val="20"/>
                <w:szCs w:val="20"/>
                <w:lang w:val="pl-PL"/>
              </w:rPr>
              <w:t>∈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N</w:t>
            </w:r>
          </w:p>
        </w:tc>
      </w:tr>
      <w:tr w:rsidR="00730FD0" w:rsidRPr="005E77CA" w:rsidTr="00730FD0"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30FD0" w:rsidRP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- przechowuje wartość cyfry, </w:t>
            </w:r>
            <w:r w:rsidRPr="00730FD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c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30FD0">
              <w:rPr>
                <w:rFonts w:ascii="Cambria Math" w:hAnsi="Cambria Math" w:cs="Cambria Math"/>
                <w:sz w:val="20"/>
                <w:szCs w:val="20"/>
                <w:lang w:val="pl-PL"/>
              </w:rPr>
              <w:t>∈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N + {0}</w:t>
            </w:r>
          </w:p>
        </w:tc>
      </w:tr>
      <w:tr w:rsidR="00730FD0" w:rsidRPr="005E77CA" w:rsidTr="00730FD0"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znak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30FD0" w:rsidRP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>- funkcja zwraca kod ASCII znaku</w:t>
            </w:r>
          </w:p>
        </w:tc>
      </w:tr>
      <w:tr w:rsidR="00730FD0" w:rsidRPr="005E77CA" w:rsidTr="00730FD0"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długość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tekst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30FD0" w:rsidRP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>- zwraca liczbę znaków zawartych w tekście</w:t>
            </w:r>
          </w:p>
        </w:tc>
      </w:tr>
    </w:tbl>
    <w:p w:rsidR="00730FD0" w:rsidRDefault="00730FD0" w:rsidP="00730FD0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Nagwek2"/>
        <w:spacing w:line="360" w:lineRule="auto"/>
        <w:ind w:left="600" w:right="600"/>
        <w:rPr>
          <w:rFonts w:ascii="Arial" w:hAnsi="Arial" w:cs="Arial"/>
        </w:rPr>
      </w:pPr>
      <w:bookmarkStart w:id="4" w:name="List1"/>
      <w:r>
        <w:rPr>
          <w:rFonts w:ascii="Arial" w:hAnsi="Arial" w:cs="Arial"/>
        </w:rPr>
        <w:t>Lista kroków</w:t>
      </w:r>
      <w:bookmarkEnd w:id="4"/>
    </w:p>
    <w:tbl>
      <w:tblPr>
        <w:tblW w:w="0" w:type="auto"/>
        <w:tblInd w:w="120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2"/>
        <w:gridCol w:w="4028"/>
      </w:tblGrid>
      <w:tr w:rsidR="00730FD0" w:rsidTr="00730FD0">
        <w:tc>
          <w:tcPr>
            <w:tcW w:w="0" w:type="auto"/>
            <w:noWrap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K01:</w:t>
            </w:r>
          </w:p>
        </w:tc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Czytaj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</w:p>
        </w:tc>
      </w:tr>
      <w:tr w:rsidR="00730FD0" w:rsidTr="00730FD0">
        <w:tc>
          <w:tcPr>
            <w:tcW w:w="0" w:type="auto"/>
            <w:noWrap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K02:</w:t>
            </w:r>
          </w:p>
        </w:tc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 ←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[1])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("0")</w:t>
            </w:r>
          </w:p>
        </w:tc>
      </w:tr>
      <w:tr w:rsidR="00730FD0" w:rsidRPr="005E77CA" w:rsidTr="00730FD0">
        <w:tc>
          <w:tcPr>
            <w:tcW w:w="0" w:type="auto"/>
            <w:noWrap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K03:</w:t>
            </w:r>
          </w:p>
        </w:tc>
        <w:tc>
          <w:tcPr>
            <w:tcW w:w="0" w:type="auto"/>
            <w:vAlign w:val="center"/>
            <w:hideMark/>
          </w:tcPr>
          <w:p w:rsidR="00730FD0" w:rsidRP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30FD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Dla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730FD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i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= 2,3,...,długość(</w:t>
            </w:r>
            <w:r w:rsidRPr="00730FD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s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) </w:t>
            </w:r>
            <w:r w:rsidRPr="00730FD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wykonuj</w:t>
            </w:r>
            <w:r w:rsidRPr="00730FD0">
              <w:rPr>
                <w:rFonts w:ascii="Arial" w:hAnsi="Arial" w:cs="Arial"/>
                <w:sz w:val="20"/>
                <w:szCs w:val="20"/>
                <w:lang w:val="pl-PL"/>
              </w:rPr>
              <w:t xml:space="preserve"> K04...K05</w:t>
            </w:r>
          </w:p>
        </w:tc>
      </w:tr>
      <w:tr w:rsidR="00730FD0" w:rsidTr="00730FD0">
        <w:tc>
          <w:tcPr>
            <w:tcW w:w="0" w:type="auto"/>
            <w:noWrap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K04:</w:t>
            </w:r>
          </w:p>
        </w:tc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c ←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])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("0")</w:t>
            </w:r>
          </w:p>
        </w:tc>
      </w:tr>
      <w:tr w:rsidR="00730FD0" w:rsidTr="00730FD0">
        <w:tc>
          <w:tcPr>
            <w:tcW w:w="0" w:type="auto"/>
            <w:noWrap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K05:</w:t>
            </w:r>
          </w:p>
        </w:tc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L ← L ×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</w:p>
        </w:tc>
      </w:tr>
      <w:tr w:rsidR="00730FD0" w:rsidTr="00730FD0">
        <w:tc>
          <w:tcPr>
            <w:tcW w:w="0" w:type="auto"/>
            <w:noWrap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K06:</w:t>
            </w:r>
          </w:p>
        </w:tc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Pisz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</w:tc>
      </w:tr>
      <w:tr w:rsidR="00730FD0" w:rsidTr="00730FD0">
        <w:tc>
          <w:tcPr>
            <w:tcW w:w="0" w:type="auto"/>
            <w:noWrap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K07:</w:t>
            </w:r>
          </w:p>
        </w:tc>
        <w:tc>
          <w:tcPr>
            <w:tcW w:w="0" w:type="auto"/>
            <w:vAlign w:val="center"/>
            <w:hideMark/>
          </w:tcPr>
          <w:p w:rsidR="00730FD0" w:rsidRDefault="00730F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Zakończ</w:t>
            </w:r>
            <w:proofErr w:type="spellEnd"/>
          </w:p>
        </w:tc>
      </w:tr>
    </w:tbl>
    <w:p w:rsidR="00730FD0" w:rsidRDefault="00730FD0" w:rsidP="00730FD0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30FD0" w:rsidRDefault="00730FD0" w:rsidP="00730FD0">
      <w:pPr>
        <w:pStyle w:val="Nagwek2"/>
        <w:spacing w:line="360" w:lineRule="auto"/>
        <w:ind w:left="600" w:right="600"/>
        <w:rPr>
          <w:rFonts w:ascii="Arial" w:hAnsi="Arial" w:cs="Arial"/>
        </w:rPr>
      </w:pPr>
      <w:bookmarkStart w:id="5" w:name="Schemat1"/>
      <w:r>
        <w:rPr>
          <w:rFonts w:ascii="Arial" w:hAnsi="Arial" w:cs="Arial"/>
        </w:rPr>
        <w:t>Schemat blokowy</w:t>
      </w:r>
      <w:bookmarkEnd w:id="5"/>
    </w:p>
    <w:p w:rsidR="00730FD0" w:rsidRDefault="00730FD0" w:rsidP="00730F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l-PL" w:eastAsia="pl-PL"/>
        </w:rPr>
        <w:lastRenderedPageBreak/>
        <w:drawing>
          <wp:inline distT="0" distB="0" distL="0" distR="0">
            <wp:extent cx="2657475" cy="2686050"/>
            <wp:effectExtent l="19050" t="0" r="9525" b="0"/>
            <wp:docPr id="1" name="Obraz 1" descr="http://edu.i-lo.tarnow.pl/inf/alg/006_bin/images/003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i-lo.tarnow.pl/inf/alg/006_bin/images/003_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Odczytujemy podstawę p systemu liczbowego, w którym zapisana jest liczba. Podstawa musi należeć do zakresu od 2 do 10. Następnie odczytujemy ciąg znaków s reprezentujących cyfry. W zmiennych łańcuchowych pozycje znaków są numerowane od 1 </w:t>
      </w:r>
      <w:r>
        <w:rPr>
          <w:rStyle w:val="rem1"/>
          <w:rFonts w:ascii="Arial" w:hAnsi="Arial" w:cs="Arial"/>
          <w:sz w:val="20"/>
          <w:szCs w:val="20"/>
        </w:rPr>
        <w:t xml:space="preserve">(w C++, </w:t>
      </w:r>
      <w:proofErr w:type="spellStart"/>
      <w:r>
        <w:rPr>
          <w:rStyle w:val="rem1"/>
          <w:rFonts w:ascii="Arial" w:hAnsi="Arial" w:cs="Arial"/>
          <w:sz w:val="20"/>
          <w:szCs w:val="20"/>
        </w:rPr>
        <w:t>Pythonie</w:t>
      </w:r>
      <w:proofErr w:type="spellEnd"/>
      <w:r>
        <w:rPr>
          <w:rStyle w:val="rem1"/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Style w:val="rem1"/>
          <w:rFonts w:ascii="Arial" w:hAnsi="Arial" w:cs="Arial"/>
          <w:sz w:val="20"/>
          <w:szCs w:val="20"/>
        </w:rPr>
        <w:t>JavaScript</w:t>
      </w:r>
      <w:proofErr w:type="spellEnd"/>
      <w:r>
        <w:rPr>
          <w:rStyle w:val="rem1"/>
          <w:rFonts w:ascii="Arial" w:hAnsi="Arial" w:cs="Arial"/>
          <w:sz w:val="20"/>
          <w:szCs w:val="20"/>
        </w:rPr>
        <w:t xml:space="preserve"> od 0)</w:t>
      </w:r>
      <w:r>
        <w:rPr>
          <w:rFonts w:ascii="Arial" w:hAnsi="Arial" w:cs="Arial"/>
          <w:sz w:val="20"/>
          <w:szCs w:val="20"/>
        </w:rPr>
        <w:t xml:space="preserve"> począwszy od strony lewej do prawej.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odczytaniu danych wejściowych inicjujemy zmienne robocze. Początkowa wartość liczby L ustawiana jest na wartość pierwszej cyfry zapisu. Zmienna i steruje pętlą iteracyjną. Wprowadzamy do niej indeks drugiego znaku odczytanego łańcucha s i rozpoczynamy pętlę.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Pętla wykonuje się o jeden raz mniej niż liczba znaków w łańcuchu s. W pętli wyznaczamy wartość kolejnej cyfry w c.  Za nową wartość liczby L przyjmujemy poprzednią wartość pomnożoną przez p i zwiększoną o wartość cyfry c </w:t>
      </w:r>
      <w:r>
        <w:rPr>
          <w:rStyle w:val="rem1"/>
          <w:rFonts w:ascii="Arial" w:hAnsi="Arial" w:cs="Arial"/>
          <w:sz w:val="20"/>
          <w:szCs w:val="20"/>
        </w:rPr>
        <w:t xml:space="preserve">(schemat </w:t>
      </w:r>
      <w:proofErr w:type="spellStart"/>
      <w:r>
        <w:rPr>
          <w:rStyle w:val="rem1"/>
          <w:rFonts w:ascii="Arial" w:hAnsi="Arial" w:cs="Arial"/>
          <w:sz w:val="20"/>
          <w:szCs w:val="20"/>
        </w:rPr>
        <w:t>Hornera</w:t>
      </w:r>
      <w:proofErr w:type="spellEnd"/>
      <w:r>
        <w:rPr>
          <w:rStyle w:val="rem1"/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Zwiększamy indeks i przechodzimy na początek pętli.</w:t>
      </w:r>
    </w:p>
    <w:p w:rsidR="00730FD0" w:rsidRDefault="00730FD0" w:rsidP="00730FD0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 pętli w zmiennej L mamy wartość liczby. Wypisujemy ją i kończymy algorytm.</w:t>
      </w:r>
    </w:p>
    <w:p w:rsidR="00CF2B73" w:rsidRPr="005E77CA" w:rsidRDefault="00730FD0" w:rsidP="005E77CA">
      <w:pPr>
        <w:pStyle w:val="bl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>
        <w:rPr>
          <w:rFonts w:ascii="Arial" w:hAnsi="Arial" w:cs="Arial"/>
          <w:sz w:val="20"/>
          <w:szCs w:val="20"/>
        </w:rPr>
        <w:br w:type="textWrapping" w:clear="left"/>
      </w:r>
    </w:p>
    <w:sectPr w:rsidR="00CF2B73" w:rsidRPr="005E77CA" w:rsidSect="00A56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A8" w:rsidRDefault="00BF2DA8" w:rsidP="00D36490">
      <w:pPr>
        <w:spacing w:after="0" w:line="240" w:lineRule="auto"/>
      </w:pPr>
      <w:r>
        <w:separator/>
      </w:r>
    </w:p>
  </w:endnote>
  <w:endnote w:type="continuationSeparator" w:id="0">
    <w:p w:rsidR="00BF2DA8" w:rsidRDefault="00BF2DA8" w:rsidP="00D3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90" w:rsidRDefault="00D364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1547"/>
      <w:docPartObj>
        <w:docPartGallery w:val="Page Numbers (Bottom of Page)"/>
        <w:docPartUnique/>
      </w:docPartObj>
    </w:sdtPr>
    <w:sdtContent>
      <w:p w:rsidR="00D36490" w:rsidRDefault="00275F6E">
        <w:pPr>
          <w:pStyle w:val="Stopka"/>
          <w:jc w:val="right"/>
        </w:pPr>
        <w:fldSimple w:instr=" PAGE   \* MERGEFORMAT ">
          <w:r w:rsidR="005E77CA">
            <w:rPr>
              <w:noProof/>
            </w:rPr>
            <w:t>3</w:t>
          </w:r>
        </w:fldSimple>
      </w:p>
    </w:sdtContent>
  </w:sdt>
  <w:p w:rsidR="00D36490" w:rsidRDefault="00D3649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90" w:rsidRDefault="00D364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A8" w:rsidRDefault="00BF2DA8" w:rsidP="00D36490">
      <w:pPr>
        <w:spacing w:after="0" w:line="240" w:lineRule="auto"/>
      </w:pPr>
      <w:r>
        <w:separator/>
      </w:r>
    </w:p>
  </w:footnote>
  <w:footnote w:type="continuationSeparator" w:id="0">
    <w:p w:rsidR="00BF2DA8" w:rsidRDefault="00BF2DA8" w:rsidP="00D3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90" w:rsidRDefault="00D364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90" w:rsidRDefault="00D3649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90" w:rsidRDefault="00D3649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D0"/>
    <w:rsid w:val="00016A2C"/>
    <w:rsid w:val="00033FFB"/>
    <w:rsid w:val="00042E04"/>
    <w:rsid w:val="0004463E"/>
    <w:rsid w:val="00065363"/>
    <w:rsid w:val="00067FA3"/>
    <w:rsid w:val="000E751B"/>
    <w:rsid w:val="000F6AD0"/>
    <w:rsid w:val="00111119"/>
    <w:rsid w:val="00122956"/>
    <w:rsid w:val="001346B3"/>
    <w:rsid w:val="001359E0"/>
    <w:rsid w:val="001830C2"/>
    <w:rsid w:val="0019029F"/>
    <w:rsid w:val="00191577"/>
    <w:rsid w:val="00195DB4"/>
    <w:rsid w:val="001A71A1"/>
    <w:rsid w:val="001B5823"/>
    <w:rsid w:val="001C3690"/>
    <w:rsid w:val="001C3EF3"/>
    <w:rsid w:val="001D3309"/>
    <w:rsid w:val="001D4921"/>
    <w:rsid w:val="001E5D61"/>
    <w:rsid w:val="001E7B1A"/>
    <w:rsid w:val="001F11A4"/>
    <w:rsid w:val="001F18E3"/>
    <w:rsid w:val="001F2583"/>
    <w:rsid w:val="00202C61"/>
    <w:rsid w:val="002056B1"/>
    <w:rsid w:val="00205F0C"/>
    <w:rsid w:val="00227022"/>
    <w:rsid w:val="002546D1"/>
    <w:rsid w:val="00275F6E"/>
    <w:rsid w:val="00277D93"/>
    <w:rsid w:val="00292F07"/>
    <w:rsid w:val="00295243"/>
    <w:rsid w:val="002B361C"/>
    <w:rsid w:val="002C4A0F"/>
    <w:rsid w:val="002C7E2D"/>
    <w:rsid w:val="002D15D8"/>
    <w:rsid w:val="002D355B"/>
    <w:rsid w:val="003002F9"/>
    <w:rsid w:val="003010EE"/>
    <w:rsid w:val="003609F0"/>
    <w:rsid w:val="00361BEA"/>
    <w:rsid w:val="0038073F"/>
    <w:rsid w:val="00383E45"/>
    <w:rsid w:val="003B14AF"/>
    <w:rsid w:val="003E57C7"/>
    <w:rsid w:val="003F4D08"/>
    <w:rsid w:val="003F6D4F"/>
    <w:rsid w:val="004154FF"/>
    <w:rsid w:val="004332FA"/>
    <w:rsid w:val="0044279F"/>
    <w:rsid w:val="0046222B"/>
    <w:rsid w:val="004656E7"/>
    <w:rsid w:val="00481ABC"/>
    <w:rsid w:val="004D356F"/>
    <w:rsid w:val="004E775C"/>
    <w:rsid w:val="004F7AA6"/>
    <w:rsid w:val="005030C9"/>
    <w:rsid w:val="00504BAF"/>
    <w:rsid w:val="00511387"/>
    <w:rsid w:val="00513647"/>
    <w:rsid w:val="0052734E"/>
    <w:rsid w:val="005427C8"/>
    <w:rsid w:val="00547128"/>
    <w:rsid w:val="00573A72"/>
    <w:rsid w:val="00575BED"/>
    <w:rsid w:val="00592FD4"/>
    <w:rsid w:val="00593C4E"/>
    <w:rsid w:val="005970BF"/>
    <w:rsid w:val="005A140D"/>
    <w:rsid w:val="005B70FE"/>
    <w:rsid w:val="005C6AAA"/>
    <w:rsid w:val="005E77CA"/>
    <w:rsid w:val="00604771"/>
    <w:rsid w:val="00620DAA"/>
    <w:rsid w:val="0062794C"/>
    <w:rsid w:val="006568B8"/>
    <w:rsid w:val="00691CA3"/>
    <w:rsid w:val="0069549C"/>
    <w:rsid w:val="006B440D"/>
    <w:rsid w:val="006B71C2"/>
    <w:rsid w:val="006D5A05"/>
    <w:rsid w:val="006E04FF"/>
    <w:rsid w:val="00730FD0"/>
    <w:rsid w:val="00737CB0"/>
    <w:rsid w:val="00754833"/>
    <w:rsid w:val="007619EA"/>
    <w:rsid w:val="0076533C"/>
    <w:rsid w:val="00767D90"/>
    <w:rsid w:val="00786E6E"/>
    <w:rsid w:val="007B0837"/>
    <w:rsid w:val="00802541"/>
    <w:rsid w:val="00806B45"/>
    <w:rsid w:val="008173FD"/>
    <w:rsid w:val="0083524C"/>
    <w:rsid w:val="00843CF9"/>
    <w:rsid w:val="00844F80"/>
    <w:rsid w:val="0084733F"/>
    <w:rsid w:val="00863E4A"/>
    <w:rsid w:val="00870E66"/>
    <w:rsid w:val="00881E21"/>
    <w:rsid w:val="008A78C9"/>
    <w:rsid w:val="008C4915"/>
    <w:rsid w:val="008E7B55"/>
    <w:rsid w:val="008F6F13"/>
    <w:rsid w:val="00905DEE"/>
    <w:rsid w:val="0090617A"/>
    <w:rsid w:val="0090777E"/>
    <w:rsid w:val="009155FA"/>
    <w:rsid w:val="00915D31"/>
    <w:rsid w:val="009372BE"/>
    <w:rsid w:val="009377B5"/>
    <w:rsid w:val="00974A08"/>
    <w:rsid w:val="009800C4"/>
    <w:rsid w:val="00995BD0"/>
    <w:rsid w:val="009A06B8"/>
    <w:rsid w:val="009B291E"/>
    <w:rsid w:val="009D14B2"/>
    <w:rsid w:val="009D33B5"/>
    <w:rsid w:val="00A20783"/>
    <w:rsid w:val="00A2401F"/>
    <w:rsid w:val="00A3260A"/>
    <w:rsid w:val="00A36FEE"/>
    <w:rsid w:val="00A44F87"/>
    <w:rsid w:val="00A472BC"/>
    <w:rsid w:val="00A55E92"/>
    <w:rsid w:val="00A56B83"/>
    <w:rsid w:val="00A648A7"/>
    <w:rsid w:val="00A92B7D"/>
    <w:rsid w:val="00A94ECF"/>
    <w:rsid w:val="00AA02D8"/>
    <w:rsid w:val="00AA6E78"/>
    <w:rsid w:val="00AC7948"/>
    <w:rsid w:val="00AC7975"/>
    <w:rsid w:val="00AD7812"/>
    <w:rsid w:val="00AE4DEC"/>
    <w:rsid w:val="00AE57D6"/>
    <w:rsid w:val="00AE647F"/>
    <w:rsid w:val="00B07A28"/>
    <w:rsid w:val="00B20B0E"/>
    <w:rsid w:val="00B31ABB"/>
    <w:rsid w:val="00B65944"/>
    <w:rsid w:val="00B7174D"/>
    <w:rsid w:val="00BD117C"/>
    <w:rsid w:val="00BF2DA8"/>
    <w:rsid w:val="00C062E3"/>
    <w:rsid w:val="00C06F46"/>
    <w:rsid w:val="00C15C6C"/>
    <w:rsid w:val="00C326BD"/>
    <w:rsid w:val="00C32DFE"/>
    <w:rsid w:val="00C474CF"/>
    <w:rsid w:val="00C47C2B"/>
    <w:rsid w:val="00C64F55"/>
    <w:rsid w:val="00C73F2A"/>
    <w:rsid w:val="00C806BA"/>
    <w:rsid w:val="00CA55C8"/>
    <w:rsid w:val="00CB101F"/>
    <w:rsid w:val="00CC1332"/>
    <w:rsid w:val="00CC48E2"/>
    <w:rsid w:val="00CE2A54"/>
    <w:rsid w:val="00CF2B73"/>
    <w:rsid w:val="00D02394"/>
    <w:rsid w:val="00D3019A"/>
    <w:rsid w:val="00D36490"/>
    <w:rsid w:val="00D46839"/>
    <w:rsid w:val="00D667E2"/>
    <w:rsid w:val="00D6745A"/>
    <w:rsid w:val="00D754CD"/>
    <w:rsid w:val="00D83574"/>
    <w:rsid w:val="00D86B79"/>
    <w:rsid w:val="00D93199"/>
    <w:rsid w:val="00DB2D4D"/>
    <w:rsid w:val="00DB45C6"/>
    <w:rsid w:val="00DB6967"/>
    <w:rsid w:val="00DD4810"/>
    <w:rsid w:val="00DE6A37"/>
    <w:rsid w:val="00E0229E"/>
    <w:rsid w:val="00E031EA"/>
    <w:rsid w:val="00E05C15"/>
    <w:rsid w:val="00E37E80"/>
    <w:rsid w:val="00E43353"/>
    <w:rsid w:val="00E505E7"/>
    <w:rsid w:val="00E54DE6"/>
    <w:rsid w:val="00E60148"/>
    <w:rsid w:val="00E62972"/>
    <w:rsid w:val="00E62A8C"/>
    <w:rsid w:val="00E916E2"/>
    <w:rsid w:val="00E9181F"/>
    <w:rsid w:val="00E96E4F"/>
    <w:rsid w:val="00EA092A"/>
    <w:rsid w:val="00EB40ED"/>
    <w:rsid w:val="00EB6700"/>
    <w:rsid w:val="00EC48ED"/>
    <w:rsid w:val="00EC79B5"/>
    <w:rsid w:val="00EF103E"/>
    <w:rsid w:val="00EF483C"/>
    <w:rsid w:val="00F03E07"/>
    <w:rsid w:val="00F20603"/>
    <w:rsid w:val="00F26CF3"/>
    <w:rsid w:val="00F32B7F"/>
    <w:rsid w:val="00F51830"/>
    <w:rsid w:val="00F815F6"/>
    <w:rsid w:val="00F9169C"/>
    <w:rsid w:val="00F922AA"/>
    <w:rsid w:val="00F92569"/>
    <w:rsid w:val="00FB2FC4"/>
    <w:rsid w:val="00FD084B"/>
    <w:rsid w:val="00FD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83"/>
    <w:rPr>
      <w:lang w:val="en-GB"/>
    </w:rPr>
  </w:style>
  <w:style w:type="paragraph" w:styleId="Nagwek2">
    <w:name w:val="heading 2"/>
    <w:basedOn w:val="Normalny"/>
    <w:link w:val="Nagwek2Znak"/>
    <w:uiPriority w:val="9"/>
    <w:qFormat/>
    <w:rsid w:val="00730FD0"/>
    <w:pPr>
      <w:spacing w:before="180" w:after="18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2"/>
      <w:szCs w:val="32"/>
      <w:lang w:val="pl-PL" w:eastAsia="pl-PL"/>
    </w:rPr>
  </w:style>
  <w:style w:type="paragraph" w:styleId="Nagwek4">
    <w:name w:val="heading 4"/>
    <w:basedOn w:val="Normalny"/>
    <w:link w:val="Nagwek4Znak"/>
    <w:uiPriority w:val="9"/>
    <w:qFormat/>
    <w:rsid w:val="00730FD0"/>
    <w:pPr>
      <w:spacing w:before="180" w:after="180" w:line="240" w:lineRule="auto"/>
      <w:outlineLvl w:val="3"/>
    </w:pPr>
    <w:rPr>
      <w:rFonts w:ascii="Times New Roman" w:eastAsia="Times New Roman" w:hAnsi="Times New Roman" w:cs="Times New Roman"/>
      <w:b/>
      <w:bCs/>
      <w:color w:val="333333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0FD0"/>
    <w:rPr>
      <w:rFonts w:ascii="Times New Roman" w:eastAsia="Times New Roman" w:hAnsi="Times New Roman" w:cs="Times New Roman"/>
      <w:b/>
      <w:bCs/>
      <w:color w:val="333333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30FD0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0FD0"/>
    <w:rPr>
      <w:strike w:val="0"/>
      <w:dstrike w:val="0"/>
      <w:color w:val="0000FF"/>
      <w:u w:val="none"/>
      <w:effect w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30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60" w:after="60" w:line="288" w:lineRule="auto"/>
    </w:pPr>
    <w:rPr>
      <w:rFonts w:ascii="Courier New" w:eastAsia="Times New Roman" w:hAnsi="Courier New" w:cs="Courier New"/>
      <w:color w:val="333333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30FD0"/>
    <w:rPr>
      <w:rFonts w:ascii="Courier New" w:eastAsia="Times New Roman" w:hAnsi="Courier New" w:cs="Courier New"/>
      <w:color w:val="333333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F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l1">
    <w:name w:val="bl1"/>
    <w:basedOn w:val="Normalny"/>
    <w:rsid w:val="00730FD0"/>
    <w:pPr>
      <w:spacing w:before="90" w:after="90" w:line="240" w:lineRule="auto"/>
      <w:ind w:left="600" w:right="60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l2">
    <w:name w:val="bl2"/>
    <w:basedOn w:val="Normalny"/>
    <w:rsid w:val="00730FD0"/>
    <w:pPr>
      <w:spacing w:before="90" w:after="90" w:line="240" w:lineRule="auto"/>
      <w:ind w:left="1200" w:right="120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1">
    <w:name w:val="b1"/>
    <w:basedOn w:val="Domylnaczcionkaakapitu"/>
    <w:rsid w:val="00730FD0"/>
    <w:rPr>
      <w:b/>
      <w:bCs/>
      <w:color w:val="333333"/>
    </w:rPr>
  </w:style>
  <w:style w:type="character" w:customStyle="1" w:styleId="f1">
    <w:name w:val="f1"/>
    <w:basedOn w:val="Domylnaczcionkaakapitu"/>
    <w:rsid w:val="00730FD0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rem1">
    <w:name w:val="rem1"/>
    <w:basedOn w:val="Domylnaczcionkaakapitu"/>
    <w:rsid w:val="00730FD0"/>
    <w:rPr>
      <w:color w:val="336699"/>
    </w:rPr>
  </w:style>
  <w:style w:type="character" w:customStyle="1" w:styleId="small1">
    <w:name w:val="small1"/>
    <w:basedOn w:val="Domylnaczcionkaakapitu"/>
    <w:rsid w:val="00730FD0"/>
    <w:rPr>
      <w:sz w:val="16"/>
      <w:szCs w:val="16"/>
    </w:rPr>
  </w:style>
  <w:style w:type="character" w:customStyle="1" w:styleId="c1">
    <w:name w:val="c1"/>
    <w:basedOn w:val="Domylnaczcionkaakapitu"/>
    <w:rsid w:val="00730FD0"/>
    <w:rPr>
      <w:i/>
      <w:iCs/>
      <w:color w:val="008000"/>
    </w:rPr>
  </w:style>
  <w:style w:type="character" w:customStyle="1" w:styleId="i1">
    <w:name w:val="i1"/>
    <w:basedOn w:val="Domylnaczcionkaakapitu"/>
    <w:rsid w:val="00730FD0"/>
    <w:rPr>
      <w:b/>
      <w:bCs/>
      <w:color w:val="000000"/>
    </w:rPr>
  </w:style>
  <w:style w:type="character" w:customStyle="1" w:styleId="v1">
    <w:name w:val="v1"/>
    <w:basedOn w:val="Domylnaczcionkaakapitu"/>
    <w:rsid w:val="00730FD0"/>
    <w:rPr>
      <w:color w:val="660033"/>
    </w:rPr>
  </w:style>
  <w:style w:type="character" w:customStyle="1" w:styleId="t1">
    <w:name w:val="t1"/>
    <w:basedOn w:val="Domylnaczcionkaakapitu"/>
    <w:rsid w:val="00730FD0"/>
    <w:rPr>
      <w:color w:val="FF0000"/>
    </w:rPr>
  </w:style>
  <w:style w:type="character" w:customStyle="1" w:styleId="n1">
    <w:name w:val="n1"/>
    <w:basedOn w:val="Domylnaczcionkaakapitu"/>
    <w:rsid w:val="00730FD0"/>
    <w:rPr>
      <w:color w:val="0000FF"/>
    </w:rPr>
  </w:style>
  <w:style w:type="character" w:customStyle="1" w:styleId="pp1">
    <w:name w:val="pp1"/>
    <w:basedOn w:val="Domylnaczcionkaakapitu"/>
    <w:rsid w:val="00730FD0"/>
    <w:rPr>
      <w:b/>
      <w:bCs/>
      <w:color w:val="0033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FD0"/>
    <w:rPr>
      <w:rFonts w:ascii="Tahoma" w:hAnsi="Tahoma" w:cs="Tahoma"/>
      <w:sz w:val="16"/>
      <w:szCs w:val="16"/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D3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649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3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49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857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878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20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8277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713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758</Words>
  <Characters>4549</Characters>
  <Application>Microsoft Office Word</Application>
  <DocSecurity>0</DocSecurity>
  <Lines>37</Lines>
  <Paragraphs>10</Paragraphs>
  <ScaleCrop>false</ScaleCrop>
  <Company>Katedra Informatyki Stosowanej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Rowińska</dc:creator>
  <cp:keywords/>
  <dc:description/>
  <cp:lastModifiedBy>Zdzisława Rowińska</cp:lastModifiedBy>
  <cp:revision>4</cp:revision>
  <dcterms:created xsi:type="dcterms:W3CDTF">2012-11-13T09:01:00Z</dcterms:created>
  <dcterms:modified xsi:type="dcterms:W3CDTF">2012-11-13T11:16:00Z</dcterms:modified>
</cp:coreProperties>
</file>